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AAF" w:rsidRDefault="000B5AAF" w:rsidP="000B5AA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Ермагамбетова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Сауле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Салимгереевна</w:t>
      </w:r>
      <w:proofErr w:type="spellEnd"/>
    </w:p>
    <w:p w:rsidR="000B5AAF" w:rsidRDefault="000B5AAF" w:rsidP="000B5AA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биологии МОБУ «СОШ№3»</w:t>
      </w:r>
    </w:p>
    <w:p w:rsidR="000B5AAF" w:rsidRDefault="000B5AAF" w:rsidP="000B5AA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Ясненский городской округ</w:t>
      </w:r>
    </w:p>
    <w:p w:rsidR="000B5AAF" w:rsidRDefault="000B5AAF" w:rsidP="000B5A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5AAF" w:rsidRDefault="000B5AAF" w:rsidP="000B5A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5AAF" w:rsidRPr="00FC5D04" w:rsidRDefault="000B5AAF" w:rsidP="000B5A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5D04">
        <w:rPr>
          <w:rFonts w:ascii="Times New Roman" w:hAnsi="Times New Roman" w:cs="Times New Roman"/>
          <w:sz w:val="24"/>
          <w:szCs w:val="24"/>
        </w:rPr>
        <w:t>Биология</w:t>
      </w:r>
    </w:p>
    <w:p w:rsidR="000B5AAF" w:rsidRDefault="000B5AAF" w:rsidP="000B5A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5D04">
        <w:rPr>
          <w:rFonts w:ascii="Times New Roman" w:hAnsi="Times New Roman" w:cs="Times New Roman"/>
          <w:sz w:val="24"/>
          <w:szCs w:val="24"/>
        </w:rPr>
        <w:t>9 класс</w:t>
      </w:r>
    </w:p>
    <w:p w:rsidR="000B5AAF" w:rsidRDefault="000B5AAF" w:rsidP="00904C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УМК: Биология. Общие закономерности. С.Г. Мамонтов, В.Б. Захаров, Н.И. Сонин, 2002.</w:t>
      </w:r>
    </w:p>
    <w:p w:rsidR="000B5AAF" w:rsidRDefault="000B5AAF" w:rsidP="00904C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обучения: базовый</w:t>
      </w:r>
    </w:p>
    <w:p w:rsidR="000B5AAF" w:rsidRDefault="000B5AAF" w:rsidP="00904CE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5D04">
        <w:rPr>
          <w:rFonts w:ascii="Times New Roman" w:hAnsi="Times New Roman" w:cs="Times New Roman"/>
          <w:b/>
          <w:sz w:val="24"/>
          <w:szCs w:val="24"/>
        </w:rPr>
        <w:t>Тема урока</w:t>
      </w:r>
      <w:r>
        <w:rPr>
          <w:rFonts w:ascii="Times New Roman" w:hAnsi="Times New Roman" w:cs="Times New Roman"/>
          <w:b/>
          <w:sz w:val="24"/>
          <w:szCs w:val="24"/>
        </w:rPr>
        <w:t xml:space="preserve">: «Жизнь в кайнозойскую эру» </w:t>
      </w:r>
    </w:p>
    <w:p w:rsidR="000B5AAF" w:rsidRDefault="000B5AAF" w:rsidP="00904C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часов, отведенное на изучение темы – 1 час</w:t>
      </w:r>
    </w:p>
    <w:p w:rsidR="000B5AAF" w:rsidRDefault="000B5AAF" w:rsidP="00904C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урока в системе уроков по теме -</w:t>
      </w:r>
      <w:r w:rsidR="00904CEF">
        <w:rPr>
          <w:rFonts w:ascii="Times New Roman" w:hAnsi="Times New Roman" w:cs="Times New Roman"/>
          <w:sz w:val="24"/>
          <w:szCs w:val="24"/>
        </w:rPr>
        <w:t>4</w:t>
      </w:r>
    </w:p>
    <w:p w:rsidR="000B5AAF" w:rsidRPr="00804D7D" w:rsidRDefault="000B5AAF" w:rsidP="00904C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5D04">
        <w:rPr>
          <w:rFonts w:ascii="Times New Roman" w:hAnsi="Times New Roman" w:cs="Times New Roman"/>
          <w:b/>
          <w:sz w:val="24"/>
          <w:szCs w:val="24"/>
        </w:rPr>
        <w:t>Цель урока:</w:t>
      </w:r>
      <w:r>
        <w:rPr>
          <w:rFonts w:ascii="Times New Roman" w:hAnsi="Times New Roman" w:cs="Times New Roman"/>
          <w:sz w:val="24"/>
          <w:szCs w:val="24"/>
        </w:rPr>
        <w:t xml:space="preserve"> Познакомить </w:t>
      </w:r>
      <w:r w:rsidRPr="00804D7D">
        <w:rPr>
          <w:rFonts w:ascii="Times New Roman" w:hAnsi="Times New Roman" w:cs="Times New Roman"/>
          <w:sz w:val="24"/>
          <w:szCs w:val="24"/>
        </w:rPr>
        <w:t xml:space="preserve">с биологическими процессами, протекавшими </w:t>
      </w:r>
      <w:r>
        <w:rPr>
          <w:rFonts w:ascii="Times New Roman" w:hAnsi="Times New Roman" w:cs="Times New Roman"/>
          <w:sz w:val="24"/>
          <w:szCs w:val="24"/>
        </w:rPr>
        <w:t>в кайнозойской эре</w:t>
      </w:r>
      <w:r w:rsidRPr="00804D7D">
        <w:rPr>
          <w:rFonts w:ascii="Times New Roman" w:hAnsi="Times New Roman" w:cs="Times New Roman"/>
          <w:sz w:val="24"/>
          <w:szCs w:val="24"/>
        </w:rPr>
        <w:t>, подчеркнуть их значимость;</w:t>
      </w:r>
    </w:p>
    <w:p w:rsidR="000B5AAF" w:rsidRDefault="000B5AAF" w:rsidP="00904CE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1F4A">
        <w:rPr>
          <w:rFonts w:ascii="Times New Roman" w:hAnsi="Times New Roman" w:cs="Times New Roman"/>
          <w:b/>
          <w:sz w:val="24"/>
          <w:szCs w:val="24"/>
        </w:rPr>
        <w:t>Задачи урока:</w:t>
      </w:r>
    </w:p>
    <w:p w:rsidR="000B5AAF" w:rsidRPr="000B5AAF" w:rsidRDefault="000B5AAF" w:rsidP="00904CEF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Образовательные: </w:t>
      </w:r>
      <w:r w:rsidRPr="000B5AAF">
        <w:rPr>
          <w:rFonts w:ascii="Times New Roman" w:eastAsia="Times New Roman" w:hAnsi="Times New Roman" w:cs="Times New Roman"/>
          <w:color w:val="000000" w:themeColor="text1"/>
          <w:sz w:val="24"/>
          <w:szCs w:val="23"/>
        </w:rPr>
        <w:t>изучить климатические условия и среду обитания в разные периоды Кайнозойской эры;</w:t>
      </w:r>
      <w:r w:rsidRPr="000B5AAF">
        <w:rPr>
          <w:rFonts w:ascii="Times New Roman" w:hAnsi="Times New Roman" w:cs="Times New Roman"/>
          <w:b/>
          <w:color w:val="000000" w:themeColor="text1"/>
          <w:sz w:val="28"/>
          <w:szCs w:val="24"/>
        </w:rPr>
        <w:t xml:space="preserve"> </w:t>
      </w:r>
      <w:r w:rsidRPr="000B5AAF">
        <w:rPr>
          <w:rFonts w:ascii="Times New Roman" w:eastAsia="Times New Roman" w:hAnsi="Times New Roman" w:cs="Times New Roman"/>
          <w:color w:val="000000" w:themeColor="text1"/>
          <w:sz w:val="24"/>
          <w:szCs w:val="23"/>
        </w:rPr>
        <w:t>сформировать знания об эволюции органического мира в Кайнозойскую эру;</w:t>
      </w:r>
    </w:p>
    <w:p w:rsidR="000B5AAF" w:rsidRDefault="000B5AAF" w:rsidP="00904CE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B5AAF" w:rsidRDefault="000B5AAF" w:rsidP="00904CE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B7343">
        <w:rPr>
          <w:rFonts w:ascii="Times New Roman" w:hAnsi="Times New Roman" w:cs="Times New Roman"/>
          <w:b/>
          <w:sz w:val="24"/>
          <w:szCs w:val="24"/>
        </w:rPr>
        <w:t>Развиваюшие</w:t>
      </w:r>
      <w:proofErr w:type="spellEnd"/>
      <w:r w:rsidRPr="00FB7343">
        <w:rPr>
          <w:rFonts w:ascii="Times New Roman" w:hAnsi="Times New Roman" w:cs="Times New Roman"/>
          <w:b/>
          <w:sz w:val="24"/>
          <w:szCs w:val="24"/>
        </w:rPr>
        <w:t>:</w:t>
      </w:r>
    </w:p>
    <w:p w:rsidR="000B5AAF" w:rsidRPr="000B5AAF" w:rsidRDefault="000B5AAF" w:rsidP="00904CE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B5AAF"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</w:rPr>
        <w:t>раскрывать причины многообразия видов растений и животных современной флоры и фауны</w:t>
      </w:r>
    </w:p>
    <w:p w:rsidR="000B5AAF" w:rsidRDefault="000B5AAF" w:rsidP="00904CE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D7D">
        <w:rPr>
          <w:rFonts w:ascii="Times New Roman" w:hAnsi="Times New Roman" w:cs="Times New Roman"/>
          <w:sz w:val="24"/>
          <w:szCs w:val="24"/>
        </w:rPr>
        <w:t>продолжить формирование умений и навыков работы с опорным конспектом, с текстом учебника; анализировать, устанавливать причинно-следственные связи.</w:t>
      </w:r>
    </w:p>
    <w:p w:rsidR="000B5AAF" w:rsidRPr="00B75711" w:rsidRDefault="000B5AAF" w:rsidP="00904CE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75711">
        <w:rPr>
          <w:rFonts w:ascii="Times New Roman" w:hAnsi="Times New Roman" w:cs="Times New Roman"/>
          <w:b/>
          <w:sz w:val="24"/>
          <w:szCs w:val="24"/>
        </w:rPr>
        <w:t>Воспитательные:</w:t>
      </w:r>
    </w:p>
    <w:p w:rsidR="000B5AAF" w:rsidRPr="000B5AAF" w:rsidRDefault="000B5AAF" w:rsidP="00904CEF">
      <w:pPr>
        <w:pStyle w:val="a3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3"/>
        </w:rPr>
      </w:pPr>
      <w:r w:rsidRPr="000B5AAF">
        <w:rPr>
          <w:rFonts w:ascii="Times New Roman" w:eastAsia="Times New Roman" w:hAnsi="Times New Roman" w:cs="Times New Roman"/>
          <w:color w:val="000000" w:themeColor="text1"/>
          <w:sz w:val="24"/>
          <w:szCs w:val="23"/>
        </w:rPr>
        <w:t>формировать отношения к природе на основе уважения к жизни, человеку и окружающей среде – земной и космической.</w:t>
      </w:r>
    </w:p>
    <w:p w:rsidR="000B5AAF" w:rsidRPr="000B5AAF" w:rsidRDefault="000B5AAF" w:rsidP="00904CEF">
      <w:pPr>
        <w:pStyle w:val="a3"/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3"/>
        </w:rPr>
      </w:pPr>
      <w:r w:rsidRPr="000B5AAF">
        <w:rPr>
          <w:rFonts w:ascii="Times New Roman" w:eastAsia="Times New Roman" w:hAnsi="Times New Roman" w:cs="Times New Roman"/>
          <w:color w:val="000000" w:themeColor="text1"/>
          <w:sz w:val="24"/>
          <w:szCs w:val="23"/>
        </w:rPr>
        <w:t>развивать эволюционное, экологическое мышление и стремления к знаниям.</w:t>
      </w:r>
    </w:p>
    <w:p w:rsidR="000B5AAF" w:rsidRPr="00804D7D" w:rsidRDefault="000B5AAF" w:rsidP="00904CEF">
      <w:pPr>
        <w:pStyle w:val="a3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0B5AAF" w:rsidRPr="00044274" w:rsidRDefault="000B5AAF" w:rsidP="00904C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5AAF" w:rsidRDefault="000B5AAF" w:rsidP="00904CEF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81F38">
        <w:rPr>
          <w:rFonts w:ascii="Times New Roman" w:hAnsi="Times New Roman" w:cs="Times New Roman"/>
          <w:b/>
          <w:sz w:val="24"/>
          <w:szCs w:val="24"/>
        </w:rPr>
        <w:t>Тип урока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изучение нового материала</w:t>
      </w:r>
    </w:p>
    <w:p w:rsidR="000B5AAF" w:rsidRDefault="000B5AAF" w:rsidP="00904CEF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Методы и приемы: </w:t>
      </w:r>
      <w:r w:rsidRPr="00B73A19">
        <w:rPr>
          <w:rFonts w:ascii="Times New Roman" w:hAnsi="Times New Roman" w:cs="Times New Roman"/>
          <w:sz w:val="24"/>
          <w:szCs w:val="24"/>
        </w:rPr>
        <w:t xml:space="preserve">объяснительно- иллюстративный, частично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B73A19">
        <w:rPr>
          <w:rFonts w:ascii="Times New Roman" w:hAnsi="Times New Roman" w:cs="Times New Roman"/>
          <w:sz w:val="24"/>
          <w:szCs w:val="24"/>
        </w:rPr>
        <w:t xml:space="preserve"> поисковый</w:t>
      </w:r>
    </w:p>
    <w:p w:rsidR="000B5AAF" w:rsidRDefault="000B5AAF" w:rsidP="00904CEF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Оборудование:</w:t>
      </w:r>
      <w:r>
        <w:rPr>
          <w:rFonts w:ascii="Times New Roman" w:hAnsi="Times New Roman" w:cs="Times New Roman"/>
          <w:sz w:val="24"/>
          <w:szCs w:val="24"/>
        </w:rPr>
        <w:t xml:space="preserve"> таблицы, ТСО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мультимедийное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приложение к учебнику Н.И. Сонина «Общая биология», издательство Дрофа, 2011г.</w:t>
      </w:r>
    </w:p>
    <w:p w:rsidR="000B5AAF" w:rsidRDefault="000B5AAF" w:rsidP="00904CEF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Основные этапы урока:</w:t>
      </w:r>
    </w:p>
    <w:p w:rsidR="000B5AAF" w:rsidRDefault="000B5AAF" w:rsidP="00904CE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2534">
        <w:rPr>
          <w:rFonts w:ascii="Times New Roman" w:hAnsi="Times New Roman" w:cs="Times New Roman"/>
          <w:sz w:val="24"/>
          <w:szCs w:val="24"/>
        </w:rPr>
        <w:t>Организационный момент</w:t>
      </w:r>
    </w:p>
    <w:p w:rsidR="000B5AAF" w:rsidRPr="00467CB9" w:rsidRDefault="000B5AAF" w:rsidP="00904CE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Проверка домашнего задания</w:t>
      </w:r>
    </w:p>
    <w:p w:rsidR="000B5AAF" w:rsidRDefault="000B5AAF" w:rsidP="00904CE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 нового материала</w:t>
      </w:r>
    </w:p>
    <w:p w:rsidR="000B5AAF" w:rsidRDefault="000B5AAF" w:rsidP="00904CE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Закрепление знаний</w:t>
      </w:r>
    </w:p>
    <w:p w:rsidR="000B5AAF" w:rsidRDefault="000B5AAF" w:rsidP="00904CEF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Домашнее задание.</w:t>
      </w:r>
    </w:p>
    <w:p w:rsidR="000B5AAF" w:rsidRDefault="000B5AAF" w:rsidP="00904CEF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7602">
        <w:rPr>
          <w:rFonts w:ascii="Times New Roman" w:hAnsi="Times New Roman" w:cs="Times New Roman"/>
          <w:b/>
          <w:sz w:val="24"/>
          <w:szCs w:val="24"/>
        </w:rPr>
        <w:t>Ход урока</w:t>
      </w:r>
    </w:p>
    <w:p w:rsidR="000B5AAF" w:rsidRPr="00687602" w:rsidRDefault="000B5AAF" w:rsidP="00904CEF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B5AAF" w:rsidRPr="00022534" w:rsidRDefault="000B5AAF" w:rsidP="00904CEF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I.</w:t>
      </w:r>
      <w:r w:rsidRPr="00022534">
        <w:rPr>
          <w:rFonts w:ascii="Times New Roman" w:hAnsi="Times New Roman" w:cs="Times New Roman"/>
          <w:sz w:val="24"/>
          <w:szCs w:val="24"/>
        </w:rPr>
        <w:t>Организационный момент.</w:t>
      </w:r>
      <w:proofErr w:type="gramEnd"/>
    </w:p>
    <w:p w:rsidR="000B5AAF" w:rsidRDefault="000B5AAF" w:rsidP="00904CEF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Приветствие, подготовка рабочего места, настрой на работу.</w:t>
      </w:r>
      <w:r w:rsidR="00FA2AA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26B24" w:rsidRDefault="00326B24" w:rsidP="00904CEF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326B2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Проверка домашнего задания</w:t>
      </w:r>
    </w:p>
    <w:p w:rsidR="00326B24" w:rsidRDefault="00326B24" w:rsidP="00904CEF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Фронтальный опрос</w:t>
      </w:r>
    </w:p>
    <w:p w:rsidR="00326B24" w:rsidRDefault="00326B24" w:rsidP="00904CEF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326B2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Изучение нового материала</w:t>
      </w:r>
    </w:p>
    <w:p w:rsidR="00577FBA" w:rsidRPr="00577FBA" w:rsidRDefault="00577FBA" w:rsidP="00904CEF">
      <w:pPr>
        <w:pStyle w:val="c9"/>
        <w:shd w:val="clear" w:color="auto" w:fill="FFFFFF"/>
        <w:spacing w:before="0" w:beforeAutospacing="0" w:after="0" w:afterAutospacing="0"/>
        <w:jc w:val="both"/>
        <w:rPr>
          <w:color w:val="000000" w:themeColor="text1"/>
          <w:szCs w:val="28"/>
        </w:rPr>
      </w:pPr>
      <w:r w:rsidRPr="00577FBA">
        <w:rPr>
          <w:rStyle w:val="c7"/>
          <w:b/>
          <w:bCs/>
          <w:color w:val="000000"/>
          <w:szCs w:val="28"/>
        </w:rPr>
        <w:t>Кайнозойская эра</w:t>
      </w:r>
      <w:r w:rsidRPr="00577FBA">
        <w:rPr>
          <w:rStyle w:val="c0"/>
          <w:color w:val="000000"/>
          <w:szCs w:val="28"/>
        </w:rPr>
        <w:t> (от греч</w:t>
      </w:r>
      <w:proofErr w:type="gramStart"/>
      <w:r w:rsidRPr="00577FBA">
        <w:rPr>
          <w:rStyle w:val="c0"/>
          <w:color w:val="000000"/>
          <w:szCs w:val="28"/>
        </w:rPr>
        <w:t>.</w:t>
      </w:r>
      <w:proofErr w:type="gramEnd"/>
      <w:r w:rsidRPr="00577FBA">
        <w:rPr>
          <w:rStyle w:val="c0"/>
          <w:color w:val="000000"/>
          <w:szCs w:val="28"/>
        </w:rPr>
        <w:t xml:space="preserve"> "</w:t>
      </w:r>
      <w:proofErr w:type="gramStart"/>
      <w:r w:rsidRPr="00577FBA">
        <w:rPr>
          <w:rStyle w:val="c0"/>
          <w:color w:val="000000"/>
          <w:szCs w:val="28"/>
        </w:rPr>
        <w:t>н</w:t>
      </w:r>
      <w:proofErr w:type="gramEnd"/>
      <w:r w:rsidRPr="00577FBA">
        <w:rPr>
          <w:rStyle w:val="c0"/>
          <w:color w:val="000000"/>
          <w:szCs w:val="28"/>
        </w:rPr>
        <w:t>овая жизнь") - это эра (67 млн. лет - наше время) расцвета цветковых растений, насекомых, птиц и млекопитающих.</w:t>
      </w:r>
      <w:r w:rsidRPr="00577FBA">
        <w:rPr>
          <w:rStyle w:val="apple-converted-space"/>
          <w:color w:val="000000"/>
          <w:szCs w:val="28"/>
        </w:rPr>
        <w:t> </w:t>
      </w:r>
      <w:r w:rsidRPr="00577FBA">
        <w:rPr>
          <w:color w:val="000000"/>
          <w:szCs w:val="28"/>
        </w:rPr>
        <w:br/>
      </w:r>
      <w:r w:rsidRPr="00577FBA">
        <w:rPr>
          <w:rStyle w:val="c0"/>
          <w:color w:val="000000"/>
          <w:szCs w:val="28"/>
        </w:rPr>
        <w:t>Кайнозой делится на два неравных периода: третичный (67-3 млн</w:t>
      </w:r>
      <w:proofErr w:type="gramStart"/>
      <w:r w:rsidRPr="00577FBA">
        <w:rPr>
          <w:rStyle w:val="c0"/>
          <w:color w:val="000000"/>
          <w:szCs w:val="28"/>
        </w:rPr>
        <w:t>.л</w:t>
      </w:r>
      <w:proofErr w:type="gramEnd"/>
      <w:r w:rsidRPr="00577FBA">
        <w:rPr>
          <w:rStyle w:val="c0"/>
          <w:color w:val="000000"/>
          <w:szCs w:val="28"/>
        </w:rPr>
        <w:t xml:space="preserve">ет) и четвертичный (3 </w:t>
      </w:r>
      <w:r w:rsidRPr="00577FBA">
        <w:rPr>
          <w:rStyle w:val="c0"/>
          <w:color w:val="000000"/>
          <w:szCs w:val="28"/>
        </w:rPr>
        <w:lastRenderedPageBreak/>
        <w:t>млн.лет - наше время).</w:t>
      </w:r>
      <w:r w:rsidRPr="00577FBA">
        <w:rPr>
          <w:rStyle w:val="apple-converted-space"/>
          <w:color w:val="000000"/>
          <w:szCs w:val="28"/>
        </w:rPr>
        <w:t> </w:t>
      </w:r>
      <w:r w:rsidRPr="00577FBA">
        <w:rPr>
          <w:szCs w:val="28"/>
        </w:rPr>
        <w:br/>
      </w:r>
    </w:p>
    <w:p w:rsidR="00326B24" w:rsidRPr="00577FBA" w:rsidRDefault="00577FBA" w:rsidP="00904CE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7F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326B24" w:rsidRPr="00577F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начале кайнозойской эры завершились горообразовательные процессы, начавшиеся в конце мезозоя. Обособились Средиземное, Черное, Каспийское и Аральское моря. Установился ровный теплый климат. </w:t>
      </w:r>
    </w:p>
    <w:p w:rsidR="00577FBA" w:rsidRPr="00577FBA" w:rsidRDefault="00577FBA" w:rsidP="00904CE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7F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Развитие животного мира в кайнозойскую эру характеризовалось дальнейшей дифференциацией насекомых, интенсивным видообразованием у птиц и чрезвычайно быстрым прогрессивным развитием млекопитающих. </w:t>
      </w:r>
    </w:p>
    <w:p w:rsidR="00577FBA" w:rsidRPr="00577FBA" w:rsidRDefault="00577FBA" w:rsidP="00904CE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7F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Млекопитающие были представлены тремя подклассами:</w:t>
      </w:r>
    </w:p>
    <w:p w:rsidR="00577FBA" w:rsidRPr="00577FBA" w:rsidRDefault="00577FBA" w:rsidP="00904CE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7FBA">
        <w:rPr>
          <w:rFonts w:ascii="Times New Roman" w:hAnsi="Times New Roman" w:cs="Times New Roman"/>
          <w:color w:val="000000" w:themeColor="text1"/>
          <w:sz w:val="24"/>
          <w:szCs w:val="24"/>
        </w:rPr>
        <w:t>- однопроходные</w:t>
      </w:r>
    </w:p>
    <w:p w:rsidR="00577FBA" w:rsidRPr="00577FBA" w:rsidRDefault="00577FBA" w:rsidP="00904CE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7FBA">
        <w:rPr>
          <w:rFonts w:ascii="Times New Roman" w:hAnsi="Times New Roman" w:cs="Times New Roman"/>
          <w:color w:val="000000" w:themeColor="text1"/>
          <w:sz w:val="24"/>
          <w:szCs w:val="24"/>
        </w:rPr>
        <w:t>- Сумчатые</w:t>
      </w:r>
    </w:p>
    <w:p w:rsidR="00577FBA" w:rsidRPr="00577FBA" w:rsidRDefault="00577FBA" w:rsidP="00904CE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7FBA">
        <w:rPr>
          <w:rFonts w:ascii="Times New Roman" w:hAnsi="Times New Roman" w:cs="Times New Roman"/>
          <w:color w:val="000000" w:themeColor="text1"/>
          <w:sz w:val="24"/>
          <w:szCs w:val="24"/>
        </w:rPr>
        <w:t>- плацентарные</w:t>
      </w:r>
    </w:p>
    <w:p w:rsidR="00577FBA" w:rsidRPr="00577FBA" w:rsidRDefault="00577FBA" w:rsidP="00904CE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77FBA" w:rsidRPr="00577FBA" w:rsidRDefault="00577FBA" w:rsidP="00904CE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Pr="00577FBA">
        <w:rPr>
          <w:rFonts w:ascii="Times New Roman" w:hAnsi="Times New Roman" w:cs="Times New Roman"/>
          <w:color w:val="000000" w:themeColor="text1"/>
          <w:sz w:val="24"/>
          <w:szCs w:val="24"/>
        </w:rPr>
        <w:t>Оледенения, способствовали развитию холодоустойчивой фауны.</w:t>
      </w:r>
    </w:p>
    <w:p w:rsidR="00577FBA" w:rsidRPr="00577FBA" w:rsidRDefault="00577FBA" w:rsidP="00904CEF">
      <w:pPr>
        <w:pStyle w:val="a4"/>
        <w:shd w:val="clear" w:color="auto" w:fill="FFFFFF"/>
        <w:spacing w:before="0" w:beforeAutospacing="0" w:after="0" w:afterAutospacing="0" w:line="402" w:lineRule="atLeast"/>
        <w:jc w:val="both"/>
        <w:rPr>
          <w:color w:val="000000" w:themeColor="text1"/>
          <w:sz w:val="25"/>
          <w:szCs w:val="23"/>
        </w:rPr>
      </w:pPr>
      <w:r>
        <w:rPr>
          <w:color w:val="000000" w:themeColor="text1"/>
          <w:sz w:val="25"/>
          <w:szCs w:val="23"/>
        </w:rPr>
        <w:t xml:space="preserve">     </w:t>
      </w:r>
      <w:r w:rsidRPr="00577FBA">
        <w:rPr>
          <w:color w:val="000000" w:themeColor="text1"/>
          <w:sz w:val="25"/>
          <w:szCs w:val="23"/>
        </w:rPr>
        <w:t>В кайнозойскую эру происходит расцвет покрытосеменных растений.</w:t>
      </w:r>
    </w:p>
    <w:p w:rsidR="00577FBA" w:rsidRPr="00577FBA" w:rsidRDefault="00577FBA" w:rsidP="00904CEF">
      <w:pPr>
        <w:pStyle w:val="a4"/>
        <w:shd w:val="clear" w:color="auto" w:fill="FFFFFF"/>
        <w:spacing w:before="0" w:beforeAutospacing="0" w:after="0" w:afterAutospacing="0" w:line="402" w:lineRule="atLeast"/>
        <w:jc w:val="both"/>
        <w:rPr>
          <w:color w:val="000000" w:themeColor="text1"/>
          <w:sz w:val="25"/>
          <w:szCs w:val="23"/>
        </w:rPr>
      </w:pPr>
      <w:r w:rsidRPr="00577FBA">
        <w:rPr>
          <w:color w:val="000000" w:themeColor="text1"/>
          <w:sz w:val="25"/>
          <w:szCs w:val="23"/>
        </w:rPr>
        <w:t>Голосеменные растения теперь доминируют только в древесном ярусе хвойных лесов (вспомним тайгу).</w:t>
      </w:r>
    </w:p>
    <w:p w:rsidR="00577FBA" w:rsidRPr="00577FBA" w:rsidRDefault="00577FBA" w:rsidP="00904CEF">
      <w:pPr>
        <w:pStyle w:val="a4"/>
        <w:shd w:val="clear" w:color="auto" w:fill="FFFFFF"/>
        <w:spacing w:before="0" w:beforeAutospacing="0" w:after="0" w:afterAutospacing="0" w:line="402" w:lineRule="atLeast"/>
        <w:jc w:val="both"/>
        <w:rPr>
          <w:color w:val="000000" w:themeColor="text1"/>
          <w:sz w:val="25"/>
          <w:szCs w:val="23"/>
        </w:rPr>
      </w:pPr>
      <w:r>
        <w:rPr>
          <w:color w:val="000000" w:themeColor="text1"/>
          <w:sz w:val="25"/>
          <w:szCs w:val="23"/>
        </w:rPr>
        <w:t xml:space="preserve">    </w:t>
      </w:r>
      <w:r w:rsidRPr="00577FBA">
        <w:rPr>
          <w:color w:val="000000" w:themeColor="text1"/>
          <w:sz w:val="25"/>
          <w:szCs w:val="23"/>
        </w:rPr>
        <w:t>Разнообразие цветков и плодов покрытосеменных растений обусловило большое разнообразие насекомых, которые их опыляют и употребляют в пищу. Наибольшее развитие получают классы Жесткокрылых и Перепончатокрылых насекомых (</w:t>
      </w:r>
      <w:proofErr w:type="gramStart"/>
      <w:r w:rsidRPr="00577FBA">
        <w:rPr>
          <w:color w:val="000000" w:themeColor="text1"/>
          <w:sz w:val="25"/>
          <w:szCs w:val="23"/>
        </w:rPr>
        <w:t>см</w:t>
      </w:r>
      <w:proofErr w:type="gramEnd"/>
      <w:r w:rsidRPr="00577FBA">
        <w:rPr>
          <w:color w:val="000000" w:themeColor="text1"/>
          <w:sz w:val="25"/>
          <w:szCs w:val="23"/>
        </w:rPr>
        <w:t>. видео).</w:t>
      </w:r>
    </w:p>
    <w:p w:rsidR="00577FBA" w:rsidRDefault="00577FBA" w:rsidP="00904CEF">
      <w:pPr>
        <w:pStyle w:val="a4"/>
        <w:shd w:val="clear" w:color="auto" w:fill="FFFFFF"/>
        <w:spacing w:before="0" w:beforeAutospacing="0" w:after="0" w:afterAutospacing="0" w:line="402" w:lineRule="atLeast"/>
        <w:jc w:val="both"/>
        <w:rPr>
          <w:rFonts w:ascii="PT Sans" w:hAnsi="PT Sans"/>
          <w:color w:val="000000" w:themeColor="text1"/>
          <w:sz w:val="23"/>
          <w:szCs w:val="23"/>
        </w:rPr>
      </w:pPr>
      <w:r>
        <w:rPr>
          <w:color w:val="000000" w:themeColor="text1"/>
          <w:sz w:val="25"/>
          <w:szCs w:val="23"/>
        </w:rPr>
        <w:t xml:space="preserve">    </w:t>
      </w:r>
      <w:r w:rsidRPr="00577FBA">
        <w:rPr>
          <w:color w:val="000000" w:themeColor="text1"/>
          <w:sz w:val="25"/>
          <w:szCs w:val="23"/>
        </w:rPr>
        <w:t>Плоды растений и многочисленные насекомые сильно расширили кормовую базу птиц. Птицам нужно много пищи для энергетического обеспечения полета</w:t>
      </w:r>
      <w:r w:rsidRPr="00577FBA">
        <w:rPr>
          <w:rFonts w:ascii="PT Sans" w:hAnsi="PT Sans"/>
          <w:color w:val="000000" w:themeColor="text1"/>
          <w:sz w:val="23"/>
          <w:szCs w:val="23"/>
        </w:rPr>
        <w:t>.</w:t>
      </w:r>
    </w:p>
    <w:p w:rsidR="00577FBA" w:rsidRPr="00577FBA" w:rsidRDefault="00577FBA" w:rsidP="00904CEF">
      <w:pPr>
        <w:pStyle w:val="a4"/>
        <w:shd w:val="clear" w:color="auto" w:fill="FFFFFF"/>
        <w:spacing w:before="0" w:beforeAutospacing="0" w:after="0" w:afterAutospacing="0" w:line="402" w:lineRule="atLeast"/>
        <w:jc w:val="both"/>
        <w:rPr>
          <w:rFonts w:ascii="PT Sans" w:hAnsi="PT Sans"/>
          <w:b/>
          <w:color w:val="000000" w:themeColor="text1"/>
          <w:sz w:val="23"/>
          <w:szCs w:val="23"/>
        </w:rPr>
      </w:pPr>
      <w:r w:rsidRPr="00577FBA">
        <w:rPr>
          <w:rFonts w:ascii="PT Sans" w:hAnsi="PT Sans"/>
          <w:b/>
          <w:color w:val="000000" w:themeColor="text1"/>
          <w:sz w:val="23"/>
          <w:szCs w:val="23"/>
        </w:rPr>
        <w:t>Закрепление:</w:t>
      </w:r>
    </w:p>
    <w:p w:rsidR="00577FBA" w:rsidRDefault="00577FBA" w:rsidP="00904CEF">
      <w:pPr>
        <w:pStyle w:val="a4"/>
        <w:shd w:val="clear" w:color="auto" w:fill="FFFFFF"/>
        <w:spacing w:before="0" w:beforeAutospacing="0" w:after="0" w:afterAutospacing="0" w:line="402" w:lineRule="atLeast"/>
        <w:jc w:val="both"/>
        <w:rPr>
          <w:rFonts w:ascii="PT Sans" w:hAnsi="PT Sans"/>
          <w:color w:val="000000" w:themeColor="text1"/>
          <w:sz w:val="23"/>
          <w:szCs w:val="23"/>
        </w:rPr>
      </w:pPr>
      <w:r>
        <w:rPr>
          <w:rFonts w:ascii="PT Sans" w:hAnsi="PT Sans"/>
          <w:color w:val="000000" w:themeColor="text1"/>
          <w:sz w:val="23"/>
          <w:szCs w:val="23"/>
        </w:rPr>
        <w:t>Ответить на вопросы на стр.94 учебника</w:t>
      </w:r>
    </w:p>
    <w:p w:rsidR="00577FBA" w:rsidRPr="00577FBA" w:rsidRDefault="00577FBA" w:rsidP="00904CEF">
      <w:pPr>
        <w:pStyle w:val="a4"/>
        <w:shd w:val="clear" w:color="auto" w:fill="FFFFFF"/>
        <w:spacing w:before="0" w:beforeAutospacing="0" w:after="0" w:afterAutospacing="0" w:line="402" w:lineRule="atLeast"/>
        <w:jc w:val="both"/>
        <w:rPr>
          <w:rFonts w:ascii="PT Sans" w:hAnsi="PT Sans"/>
          <w:b/>
          <w:color w:val="000000" w:themeColor="text1"/>
          <w:sz w:val="23"/>
          <w:szCs w:val="23"/>
        </w:rPr>
      </w:pPr>
      <w:r w:rsidRPr="00577FBA">
        <w:rPr>
          <w:rFonts w:ascii="PT Sans" w:hAnsi="PT Sans"/>
          <w:b/>
          <w:color w:val="000000" w:themeColor="text1"/>
          <w:sz w:val="23"/>
          <w:szCs w:val="23"/>
        </w:rPr>
        <w:t>Домашнее задание</w:t>
      </w:r>
    </w:p>
    <w:p w:rsidR="00577FBA" w:rsidRPr="00577FBA" w:rsidRDefault="00577FBA" w:rsidP="00904CEF">
      <w:pPr>
        <w:pStyle w:val="a4"/>
        <w:shd w:val="clear" w:color="auto" w:fill="FFFFFF"/>
        <w:spacing w:before="0" w:beforeAutospacing="0" w:after="0" w:afterAutospacing="0" w:line="402" w:lineRule="atLeast"/>
        <w:jc w:val="both"/>
        <w:rPr>
          <w:rFonts w:ascii="PT Sans" w:hAnsi="PT Sans"/>
          <w:color w:val="000000" w:themeColor="text1"/>
          <w:sz w:val="23"/>
          <w:szCs w:val="23"/>
        </w:rPr>
      </w:pPr>
      <w:r>
        <w:rPr>
          <w:rFonts w:ascii="PT Sans" w:hAnsi="PT Sans"/>
          <w:color w:val="000000" w:themeColor="text1"/>
          <w:sz w:val="23"/>
          <w:szCs w:val="23"/>
        </w:rPr>
        <w:t>Параграф 19, стр.92-94</w:t>
      </w:r>
    </w:p>
    <w:p w:rsidR="00577FBA" w:rsidRPr="00577FBA" w:rsidRDefault="00577FBA" w:rsidP="00577FB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77FBA" w:rsidRPr="00577FBA" w:rsidRDefault="00577FBA" w:rsidP="00577FBA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64303" w:rsidRDefault="00364303"/>
    <w:sectPr w:rsidR="00364303" w:rsidSect="003643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PT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07401"/>
    <w:multiLevelType w:val="hybridMultilevel"/>
    <w:tmpl w:val="48BE286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CDB601A"/>
    <w:multiLevelType w:val="hybridMultilevel"/>
    <w:tmpl w:val="2482194E"/>
    <w:lvl w:ilvl="0" w:tplc="20A250EC">
      <w:start w:val="1"/>
      <w:numFmt w:val="upperRoman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056536"/>
    <w:multiLevelType w:val="hybridMultilevel"/>
    <w:tmpl w:val="D6CE4A2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53B0D51"/>
    <w:multiLevelType w:val="hybridMultilevel"/>
    <w:tmpl w:val="7F44B3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6C0E42"/>
    <w:multiLevelType w:val="hybridMultilevel"/>
    <w:tmpl w:val="5636E93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5F5050B2"/>
    <w:multiLevelType w:val="multilevel"/>
    <w:tmpl w:val="16CA9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77F0B10"/>
    <w:multiLevelType w:val="multilevel"/>
    <w:tmpl w:val="2A685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B5AAF"/>
    <w:rsid w:val="000B5AAF"/>
    <w:rsid w:val="00326B24"/>
    <w:rsid w:val="00364303"/>
    <w:rsid w:val="00577FBA"/>
    <w:rsid w:val="00904CEF"/>
    <w:rsid w:val="00FA2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3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5AAF"/>
    <w:pPr>
      <w:ind w:left="720"/>
      <w:contextualSpacing/>
    </w:pPr>
  </w:style>
  <w:style w:type="paragraph" w:customStyle="1" w:styleId="c9">
    <w:name w:val="c9"/>
    <w:basedOn w:val="a"/>
    <w:rsid w:val="00326B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326B24"/>
  </w:style>
  <w:style w:type="character" w:customStyle="1" w:styleId="c0">
    <w:name w:val="c0"/>
    <w:basedOn w:val="a0"/>
    <w:rsid w:val="00326B24"/>
  </w:style>
  <w:style w:type="character" w:customStyle="1" w:styleId="apple-converted-space">
    <w:name w:val="apple-converted-space"/>
    <w:basedOn w:val="a0"/>
    <w:rsid w:val="00326B24"/>
  </w:style>
  <w:style w:type="paragraph" w:customStyle="1" w:styleId="c4">
    <w:name w:val="c4"/>
    <w:basedOn w:val="a"/>
    <w:rsid w:val="00326B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326B24"/>
  </w:style>
  <w:style w:type="paragraph" w:styleId="a4">
    <w:name w:val="Normal (Web)"/>
    <w:basedOn w:val="a"/>
    <w:uiPriority w:val="99"/>
    <w:semiHidden/>
    <w:unhideWhenUsed/>
    <w:rsid w:val="00577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77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5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8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0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777</cp:lastModifiedBy>
  <cp:revision>3</cp:revision>
  <dcterms:created xsi:type="dcterms:W3CDTF">2017-02-13T05:06:00Z</dcterms:created>
  <dcterms:modified xsi:type="dcterms:W3CDTF">2017-02-13T06:36:00Z</dcterms:modified>
</cp:coreProperties>
</file>